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346D64">
        <w:rPr>
          <w:color w:val="000000" w:themeColor="text1"/>
          <w:sz w:val="28"/>
          <w:szCs w:val="28"/>
        </w:rPr>
        <w:t>379</w:t>
      </w:r>
      <w:r w:rsidR="00E76E74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467242">
        <w:rPr>
          <w:color w:val="000000" w:themeColor="text1"/>
          <w:sz w:val="28"/>
          <w:szCs w:val="28"/>
        </w:rPr>
        <w:t>86</w:t>
      </w:r>
      <w:r w:rsidRPr="00346D64">
        <w:rPr>
          <w:color w:val="000000" w:themeColor="text1"/>
          <w:sz w:val="28"/>
          <w:szCs w:val="28"/>
        </w:rPr>
        <w:t>MS0053-01-2024-002319-25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720739" w:rsidRPr="00C20C02" w:rsidP="0072073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720739" w:rsidRPr="00C20C02" w:rsidP="00720739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720739" w:rsidRPr="00C20C02" w:rsidP="00720739">
      <w:pPr>
        <w:jc w:val="both"/>
        <w:rPr>
          <w:color w:val="000000" w:themeColor="text1"/>
          <w:sz w:val="28"/>
          <w:szCs w:val="28"/>
        </w:rPr>
      </w:pPr>
    </w:p>
    <w:p w:rsidR="00062FC3" w:rsidP="00062FC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 апреля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062FC3" w:rsidRPr="00C20C02" w:rsidP="00062FC3">
      <w:pPr>
        <w:ind w:firstLine="708"/>
        <w:jc w:val="both"/>
        <w:rPr>
          <w:color w:val="000000" w:themeColor="text1"/>
          <w:sz w:val="28"/>
          <w:szCs w:val="28"/>
        </w:rPr>
      </w:pPr>
    </w:p>
    <w:p w:rsidR="00062FC3" w:rsidP="00062FC3">
      <w:pPr>
        <w:ind w:firstLine="709"/>
        <w:jc w:val="both"/>
      </w:pPr>
      <w:r w:rsidRPr="00043D38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043D38">
        <w:rPr>
          <w:sz w:val="28"/>
          <w:szCs w:val="28"/>
        </w:rPr>
        <w:t xml:space="preserve"> </w:t>
      </w:r>
      <w:r w:rsidRPr="00043D38">
        <w:rPr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907993">
        <w:rPr>
          <w:sz w:val="28"/>
          <w:szCs w:val="28"/>
        </w:rPr>
        <w:t>,</w:t>
      </w:r>
      <w:r w:rsidRPr="004D64DD">
        <w:t xml:space="preserve"> </w:t>
      </w:r>
    </w:p>
    <w:p w:rsidR="00062FC3" w:rsidRPr="004A35C3" w:rsidP="00062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>
        <w:rPr>
          <w:color w:val="000000" w:themeColor="text1"/>
          <w:sz w:val="28"/>
          <w:szCs w:val="28"/>
        </w:rPr>
        <w:t>Скрябина В.А</w:t>
      </w:r>
      <w:r>
        <w:rPr>
          <w:sz w:val="28"/>
          <w:szCs w:val="28"/>
        </w:rPr>
        <w:t>.,</w:t>
      </w:r>
    </w:p>
    <w:p w:rsidR="00724690" w:rsidRPr="00B26CDC" w:rsidP="00724690">
      <w:pPr>
        <w:ind w:right="-2" w:firstLine="708"/>
        <w:jc w:val="both"/>
        <w:rPr>
          <w:sz w:val="28"/>
          <w:szCs w:val="28"/>
          <w:lang w:eastAsia="x-none"/>
        </w:rPr>
      </w:pPr>
      <w:r w:rsidRPr="00B26CDC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B26CDC">
        <w:rPr>
          <w:sz w:val="28"/>
          <w:szCs w:val="28"/>
          <w:lang w:eastAsia="x-none"/>
        </w:rPr>
        <w:t xml:space="preserve"> Скряб</w:t>
      </w:r>
      <w:r w:rsidRPr="00B26CDC">
        <w:rPr>
          <w:sz w:val="28"/>
          <w:szCs w:val="28"/>
          <w:lang w:eastAsia="x-none"/>
        </w:rPr>
        <w:t>ина Василия Алексеевича,</w:t>
      </w:r>
      <w:r w:rsidRPr="00B26CDC">
        <w:rPr>
          <w:sz w:val="28"/>
          <w:szCs w:val="28"/>
          <w:lang w:val="x-none" w:eastAsia="x-none"/>
        </w:rPr>
        <w:t xml:space="preserve"> </w:t>
      </w:r>
      <w:r w:rsidR="007B6422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val="x-none" w:eastAsia="x-none"/>
        </w:rPr>
        <w:t xml:space="preserve"> года рождения, урожен</w:t>
      </w:r>
      <w:r w:rsidRPr="00B26CDC">
        <w:rPr>
          <w:sz w:val="28"/>
          <w:szCs w:val="28"/>
          <w:lang w:eastAsia="x-none"/>
        </w:rPr>
        <w:t>ца</w:t>
      </w:r>
      <w:r w:rsidRPr="00B26CDC">
        <w:rPr>
          <w:sz w:val="28"/>
          <w:szCs w:val="28"/>
          <w:lang w:val="x-none" w:eastAsia="x-none"/>
        </w:rPr>
        <w:t xml:space="preserve"> </w:t>
      </w:r>
      <w:r w:rsidR="007B6422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eastAsia="x-none"/>
        </w:rPr>
        <w:t xml:space="preserve">, гражданина Российской Федерации, паспорт </w:t>
      </w:r>
      <w:r w:rsidR="007B6422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eastAsia="x-none"/>
        </w:rPr>
        <w:t>, зарегистрированного по адресу: ХМАО</w:t>
      </w:r>
      <w:r w:rsidRPr="00B26CDC">
        <w:rPr>
          <w:sz w:val="28"/>
          <w:szCs w:val="28"/>
          <w:lang w:val="x-none" w:eastAsia="x-none"/>
        </w:rPr>
        <w:t>–</w:t>
      </w:r>
      <w:r w:rsidRPr="00B26CDC">
        <w:rPr>
          <w:sz w:val="28"/>
          <w:szCs w:val="28"/>
          <w:lang w:eastAsia="x-none"/>
        </w:rPr>
        <w:t xml:space="preserve">Югра, </w:t>
      </w:r>
      <w:r w:rsidR="007B6422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eastAsia="x-none"/>
        </w:rPr>
        <w:t>,</w:t>
      </w:r>
    </w:p>
    <w:p w:rsidR="00062FC3" w:rsidRPr="00C20C02" w:rsidP="00062F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</w:t>
      </w:r>
      <w:r w:rsidRPr="006446C3">
        <w:rPr>
          <w:sz w:val="28"/>
          <w:szCs w:val="28"/>
        </w:rPr>
        <w:t xml:space="preserve">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 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Скрябин В.А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7B6422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</w:t>
      </w:r>
      <w:r w:rsidR="004A35C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7B6422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частью 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24690" w:rsidP="00724690">
      <w:pPr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 w:rsidRPr="00324C8F">
        <w:rPr>
          <w:color w:val="C00000"/>
          <w:sz w:val="28"/>
          <w:szCs w:val="28"/>
        </w:rPr>
        <w:t xml:space="preserve">Скрябин В.А. в ходе рассмотрения дела правом на защиту не воспользовался, </w:t>
      </w:r>
      <w:r>
        <w:rPr>
          <w:color w:val="C00000"/>
          <w:sz w:val="28"/>
          <w:szCs w:val="28"/>
        </w:rPr>
        <w:t xml:space="preserve">пояснил, что в 2022 году он </w:t>
      </w:r>
      <w:r>
        <w:rPr>
          <w:color w:val="C00000"/>
          <w:sz w:val="28"/>
          <w:szCs w:val="28"/>
        </w:rPr>
        <w:t>признан несостоятельным (банкротом), поэтому штраф на него не мог быть наложен, поскольку с момента процедуры банкротства исполнение обязательств по штрафам, пени приостанавливаются, в ином случае это затронет интересы кредиторов, кроме того, все имеющиеся</w:t>
      </w:r>
      <w:r>
        <w:rPr>
          <w:color w:val="C00000"/>
          <w:sz w:val="28"/>
          <w:szCs w:val="28"/>
        </w:rPr>
        <w:t xml:space="preserve"> счета находятся в распоряжении конкурсного управляющего.</w:t>
      </w:r>
    </w:p>
    <w:p w:rsidR="00724690" w:rsidRPr="00324C8F" w:rsidP="00724690">
      <w:pPr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Выслушав Скрябина В.А., исследовав материалы дела, мировой судья приходит к следующему.</w:t>
      </w:r>
    </w:p>
    <w:p w:rsidR="00062FC3" w:rsidRPr="00C20C02" w:rsidP="00062FC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062FC3" w:rsidP="00062F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</w:t>
      </w:r>
      <w:r w:rsidRPr="00C20C02">
        <w:rPr>
          <w:color w:val="000000" w:themeColor="text1"/>
          <w:sz w:val="28"/>
          <w:szCs w:val="28"/>
        </w:rPr>
        <w:t>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062FC3" w:rsidP="00062FC3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F279C5">
        <w:rPr>
          <w:bCs/>
          <w:color w:val="000000" w:themeColor="text1"/>
          <w:sz w:val="28"/>
          <w:szCs w:val="28"/>
        </w:rPr>
        <w:t xml:space="preserve">Согласно </w:t>
      </w:r>
      <w:hyperlink r:id="rId5" w:history="1">
        <w:r w:rsidRPr="00F279C5">
          <w:rPr>
            <w:bCs/>
            <w:color w:val="000000" w:themeColor="text1"/>
            <w:sz w:val="28"/>
            <w:szCs w:val="28"/>
          </w:rPr>
          <w:t>части 5 статьи 32.2</w:t>
        </w:r>
      </w:hyperlink>
      <w:r w:rsidRPr="00F279C5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 xml:space="preserve">министративных правонарушениях </w:t>
      </w:r>
      <w:r w:rsidRPr="00F279C5">
        <w:rPr>
          <w:bCs/>
          <w:color w:val="000000" w:themeColor="text1"/>
          <w:sz w:val="28"/>
          <w:szCs w:val="28"/>
        </w:rPr>
        <w:t xml:space="preserve">при отсутствии документа, свидетельствующего об уплате административного штрафа, по истечении срока, указанного в </w:t>
      </w:r>
      <w:hyperlink r:id="rId6" w:history="1">
        <w:r w:rsidRPr="00F279C5">
          <w:rPr>
            <w:bCs/>
            <w:color w:val="000000" w:themeColor="text1"/>
            <w:sz w:val="28"/>
            <w:szCs w:val="28"/>
          </w:rPr>
          <w:t>части 1 настоящей статьи</w:t>
        </w:r>
      </w:hyperlink>
      <w:r w:rsidRPr="00F279C5">
        <w:rPr>
          <w:bCs/>
          <w:color w:val="000000" w:themeColor="text1"/>
          <w:sz w:val="28"/>
          <w:szCs w:val="28"/>
        </w:rPr>
        <w:t>, судья, орган, должностное лицо, вынесшие постановление, направляют в течение трех суток постановление о наложении административного штрафа с отм</w:t>
      </w:r>
      <w:r w:rsidRPr="00F279C5">
        <w:rPr>
          <w:bCs/>
          <w:color w:val="000000" w:themeColor="text1"/>
          <w:sz w:val="28"/>
          <w:szCs w:val="28"/>
        </w:rPr>
        <w:t>еткой о его неуплате судебному приставу-исполнителю для исполнения в порядке, предусмотренном федеральным законодательством. Кроме того, должностное лицо федерального органа исполнительной власти, структурного подразделения или территориального органа, ино</w:t>
      </w:r>
      <w:r w:rsidRPr="00F279C5">
        <w:rPr>
          <w:bCs/>
          <w:color w:val="000000" w:themeColor="text1"/>
          <w:sz w:val="28"/>
          <w:szCs w:val="28"/>
        </w:rPr>
        <w:t>го государственного органа, рассмотревших дело об административном правонарушении, либо уполномоченное лицо коллегиального органа, рассмотревшего дело об административном правонарушении, составляет протокол об административном правонарушении, предусмотренн</w:t>
      </w:r>
      <w:r w:rsidRPr="00F279C5">
        <w:rPr>
          <w:bCs/>
          <w:color w:val="000000" w:themeColor="text1"/>
          <w:sz w:val="28"/>
          <w:szCs w:val="28"/>
        </w:rPr>
        <w:t xml:space="preserve">ом </w:t>
      </w:r>
      <w:hyperlink r:id="rId7" w:history="1">
        <w:r w:rsidRPr="00F279C5">
          <w:rPr>
            <w:bCs/>
            <w:color w:val="000000" w:themeColor="text1"/>
            <w:sz w:val="28"/>
            <w:szCs w:val="28"/>
          </w:rPr>
          <w:t>частью 1 статьи 20.25</w:t>
        </w:r>
      </w:hyperlink>
      <w:r w:rsidRPr="00F279C5">
        <w:rPr>
          <w:bCs/>
          <w:color w:val="000000" w:themeColor="text1"/>
          <w:sz w:val="28"/>
          <w:szCs w:val="28"/>
        </w:rPr>
        <w:t xml:space="preserve"> КоАП РФ, в отношении лица, не уплатившего административный штраф.</w:t>
      </w:r>
    </w:p>
    <w:p w:rsidR="00062FC3" w:rsidP="00062FC3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3905ED">
        <w:rPr>
          <w:bCs/>
          <w:color w:val="000000" w:themeColor="text1"/>
          <w:sz w:val="28"/>
          <w:szCs w:val="28"/>
        </w:rPr>
        <w:t>Протокол об административном правонарушении, пре</w:t>
      </w:r>
      <w:r w:rsidRPr="003905ED">
        <w:rPr>
          <w:bCs/>
          <w:color w:val="000000" w:themeColor="text1"/>
          <w:sz w:val="28"/>
          <w:szCs w:val="28"/>
        </w:rPr>
        <w:t xml:space="preserve">дусмотренном </w:t>
      </w:r>
      <w:hyperlink r:id="rId7" w:history="1">
        <w:r w:rsidRPr="003905ED">
          <w:rPr>
            <w:bCs/>
            <w:color w:val="000000" w:themeColor="text1"/>
            <w:sz w:val="28"/>
            <w:szCs w:val="28"/>
          </w:rPr>
          <w:t>частью 1 статьи 20.25</w:t>
        </w:r>
      </w:hyperlink>
      <w:r w:rsidRPr="003905ED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>министративных правонарушениях</w:t>
      </w:r>
      <w:r w:rsidRPr="003905ED">
        <w:rPr>
          <w:bCs/>
          <w:color w:val="000000" w:themeColor="text1"/>
          <w:sz w:val="28"/>
          <w:szCs w:val="28"/>
        </w:rPr>
        <w:t xml:space="preserve">, в отношении лица, не уплатившего </w:t>
      </w:r>
      <w:r w:rsidRPr="003905ED">
        <w:rPr>
          <w:bCs/>
          <w:color w:val="000000" w:themeColor="text1"/>
          <w:sz w:val="28"/>
          <w:szCs w:val="28"/>
        </w:rPr>
        <w:t>административный штраф по делу об административном правонарушении, рассмотренному судьей, составляет судебный пристав-исполнитель.</w:t>
      </w:r>
    </w:p>
    <w:p w:rsidR="00062FC3" w:rsidP="00062FC3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C93A3F">
        <w:rPr>
          <w:bCs/>
          <w:color w:val="000000" w:themeColor="text1"/>
          <w:sz w:val="28"/>
          <w:szCs w:val="28"/>
        </w:rPr>
        <w:t xml:space="preserve">Из системного толкования </w:t>
      </w:r>
      <w:hyperlink r:id="rId7" w:history="1">
        <w:r w:rsidRPr="00C93A3F">
          <w:rPr>
            <w:bCs/>
            <w:color w:val="000000" w:themeColor="text1"/>
            <w:sz w:val="28"/>
            <w:szCs w:val="28"/>
          </w:rPr>
          <w:t>части 1 статьи 20.25</w:t>
        </w:r>
      </w:hyperlink>
      <w:r w:rsidRPr="00C93A3F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>министративных правонарушениях</w:t>
      </w:r>
      <w:r w:rsidRPr="00C93A3F">
        <w:rPr>
          <w:bCs/>
          <w:color w:val="000000" w:themeColor="text1"/>
          <w:sz w:val="28"/>
          <w:szCs w:val="28"/>
        </w:rPr>
        <w:t xml:space="preserve"> и </w:t>
      </w:r>
      <w:hyperlink r:id="rId8" w:history="1">
        <w:r w:rsidRPr="00C93A3F">
          <w:rPr>
            <w:bCs/>
            <w:color w:val="000000" w:themeColor="text1"/>
            <w:sz w:val="28"/>
            <w:szCs w:val="28"/>
          </w:rPr>
          <w:t>статьи 32.2</w:t>
        </w:r>
      </w:hyperlink>
      <w:r w:rsidRPr="00C93A3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названного Кодекса</w:t>
      </w:r>
      <w:r w:rsidRPr="00C93A3F">
        <w:rPr>
          <w:bCs/>
          <w:color w:val="000000" w:themeColor="text1"/>
          <w:sz w:val="28"/>
          <w:szCs w:val="28"/>
        </w:rPr>
        <w:t xml:space="preserve"> </w:t>
      </w:r>
      <w:r w:rsidRPr="00C93A3F">
        <w:rPr>
          <w:bCs/>
          <w:color w:val="000000" w:themeColor="text1"/>
          <w:sz w:val="28"/>
          <w:szCs w:val="28"/>
        </w:rPr>
        <w:t>следует, что лицо, привлеченное к административной ответственности, обязано в добровольном порядке уплатить административный штраф не позднее 60 дней со дня вступления в силу постановления о наложении административного штрафа и после истечения данного срок</w:t>
      </w:r>
      <w:r w:rsidRPr="00C93A3F">
        <w:rPr>
          <w:bCs/>
          <w:color w:val="000000" w:themeColor="text1"/>
          <w:sz w:val="28"/>
          <w:szCs w:val="28"/>
        </w:rPr>
        <w:t xml:space="preserve">а в случае неуплаты административного штрафа усматривается событие административного правонарушения, предусмотренного </w:t>
      </w:r>
      <w:hyperlink r:id="rId7" w:history="1">
        <w:r w:rsidRPr="00C93A3F">
          <w:rPr>
            <w:bCs/>
            <w:color w:val="000000" w:themeColor="text1"/>
            <w:sz w:val="28"/>
            <w:szCs w:val="28"/>
          </w:rPr>
          <w:t>частью 1 статьи 20.25</w:t>
        </w:r>
      </w:hyperlink>
      <w:r w:rsidRPr="00C93A3F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>министративных правонарушениях.</w:t>
      </w:r>
    </w:p>
    <w:p w:rsidR="00062FC3" w:rsidP="00062FC3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Pr="00F0382D">
        <w:rPr>
          <w:bCs/>
          <w:color w:val="000000" w:themeColor="text1"/>
          <w:sz w:val="28"/>
          <w:szCs w:val="28"/>
        </w:rPr>
        <w:t xml:space="preserve">огласно </w:t>
      </w:r>
      <w:hyperlink r:id="rId9" w:history="1">
        <w:r w:rsidRPr="00F0382D">
          <w:rPr>
            <w:bCs/>
            <w:color w:val="000000" w:themeColor="text1"/>
            <w:sz w:val="28"/>
            <w:szCs w:val="28"/>
          </w:rPr>
          <w:t>статье 24.1</w:t>
        </w:r>
      </w:hyperlink>
      <w:r w:rsidRPr="00F0382D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</w:t>
      </w:r>
      <w:r w:rsidRPr="00C20C02">
        <w:rPr>
          <w:color w:val="000000" w:themeColor="text1"/>
          <w:sz w:val="28"/>
          <w:szCs w:val="28"/>
        </w:rPr>
        <w:t xml:space="preserve"> правонарушениях</w:t>
      </w:r>
      <w:r>
        <w:rPr>
          <w:color w:val="000000" w:themeColor="text1"/>
          <w:sz w:val="28"/>
          <w:szCs w:val="28"/>
        </w:rPr>
        <w:t xml:space="preserve"> </w:t>
      </w:r>
      <w:r w:rsidRPr="00F0382D">
        <w:rPr>
          <w:bCs/>
          <w:color w:val="000000" w:themeColor="text1"/>
          <w:sz w:val="28"/>
          <w:szCs w:val="28"/>
        </w:rPr>
        <w:t>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</w:t>
      </w:r>
      <w:r w:rsidRPr="00F0382D">
        <w:rPr>
          <w:bCs/>
          <w:color w:val="000000" w:themeColor="text1"/>
          <w:sz w:val="28"/>
          <w:szCs w:val="28"/>
        </w:rPr>
        <w:t xml:space="preserve"> постановления, а также выявление причин и условий, способствовавших совершению административных правонарушений.</w:t>
      </w:r>
    </w:p>
    <w:p w:rsidR="00062FC3" w:rsidRPr="00F0382D" w:rsidP="00062FC3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hyperlink r:id="rId10" w:history="1">
        <w:r w:rsidRPr="00F0382D">
          <w:rPr>
            <w:bCs/>
            <w:color w:val="000000" w:themeColor="text1"/>
            <w:sz w:val="28"/>
            <w:szCs w:val="28"/>
          </w:rPr>
          <w:t>Статьей 26.1</w:t>
        </w:r>
      </w:hyperlink>
      <w:r w:rsidRPr="00F0382D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</w:t>
      </w:r>
      <w:r w:rsidRPr="00C20C02">
        <w:rPr>
          <w:color w:val="000000" w:themeColor="text1"/>
          <w:sz w:val="28"/>
          <w:szCs w:val="28"/>
        </w:rPr>
        <w:t>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 xml:space="preserve"> </w:t>
      </w:r>
      <w:r w:rsidRPr="00F0382D">
        <w:rPr>
          <w:bCs/>
          <w:color w:val="000000" w:themeColor="text1"/>
          <w:sz w:val="28"/>
          <w:szCs w:val="28"/>
        </w:rPr>
        <w:t xml:space="preserve">к обстоятельствам, подлежащим обязательному выяснению по делу об административном правонарушении, отнесены виновность лица в совершении правонарушения и иные обстоятельства, имеющие значение для </w:t>
      </w:r>
      <w:r w:rsidRPr="00F0382D">
        <w:rPr>
          <w:bCs/>
          <w:color w:val="000000" w:themeColor="text1"/>
          <w:sz w:val="28"/>
          <w:szCs w:val="28"/>
        </w:rPr>
        <w:t>правил</w:t>
      </w:r>
      <w:r w:rsidRPr="00F0382D">
        <w:rPr>
          <w:bCs/>
          <w:color w:val="000000" w:themeColor="text1"/>
          <w:sz w:val="28"/>
          <w:szCs w:val="28"/>
        </w:rPr>
        <w:t>ьного разрешения дела, а также причины и условия совершения административного правонарушения.</w:t>
      </w:r>
    </w:p>
    <w:p w:rsidR="00062FC3" w:rsidP="00062FC3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>
        <w:rPr>
          <w:color w:val="000000" w:themeColor="text1"/>
          <w:sz w:val="28"/>
          <w:szCs w:val="28"/>
        </w:rPr>
        <w:t>14.09.2023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>
        <w:rPr>
          <w:color w:val="000000" w:themeColor="text1"/>
          <w:sz w:val="28"/>
          <w:szCs w:val="28"/>
        </w:rPr>
        <w:t>20.10.2023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>
        <w:rPr>
          <w:color w:val="000000" w:themeColor="text1"/>
          <w:sz w:val="28"/>
          <w:szCs w:val="28"/>
        </w:rPr>
        <w:t xml:space="preserve">Скрябин В.А. должен был </w:t>
      </w:r>
      <w:r>
        <w:rPr>
          <w:color w:val="000000" w:themeColor="text1"/>
          <w:sz w:val="28"/>
          <w:szCs w:val="28"/>
        </w:rPr>
        <w:t>до 19.12.2023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</w:t>
      </w:r>
      <w:r w:rsidRPr="000215D9">
        <w:rPr>
          <w:color w:val="C00000"/>
          <w:sz w:val="28"/>
          <w:szCs w:val="28"/>
        </w:rPr>
        <w:t xml:space="preserve">Сведений о своевременной оплате штрафа не имеется. </w:t>
      </w:r>
    </w:p>
    <w:p w:rsidR="00062FC3" w:rsidP="00062FC3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Из материалов дела следует, что постановлением ОСП по г.Нягани УФССП по ХМАО-Югре 22.02.2024 в отношении Скрябина В.</w:t>
      </w:r>
      <w:r>
        <w:rPr>
          <w:color w:val="C00000"/>
          <w:sz w:val="28"/>
          <w:szCs w:val="28"/>
        </w:rPr>
        <w:t>А. возбуждено исполнительное производство №29522/24/86011-ИП, предмет исполнения по которому штраф в размере 1000 рублей.</w:t>
      </w:r>
    </w:p>
    <w:p w:rsidR="00724690" w:rsidP="00724690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В опровержение установленной обязанности оплатить штраф по вступившему в законную силу постановлению мирового судьи судебного участка </w:t>
      </w:r>
      <w:r>
        <w:rPr>
          <w:color w:val="C00000"/>
          <w:sz w:val="28"/>
          <w:szCs w:val="28"/>
        </w:rPr>
        <w:t>№1 Няганского судебного района ХМАО-Югры, исполняющего обязанности мирового судьи судебного участка №2 Няганского судебного района ХМАО-Югры от 14.09.2023 в размере 1000 рублей, Скрябиным В.А. указано на то обстоятельство, что решением Арбитражного суда ХМ</w:t>
      </w:r>
      <w:r>
        <w:rPr>
          <w:color w:val="C00000"/>
          <w:sz w:val="28"/>
          <w:szCs w:val="28"/>
        </w:rPr>
        <w:t>АО-Югры он признан несостоятельным (банкротом).</w:t>
      </w:r>
    </w:p>
    <w:p w:rsidR="00724690" w:rsidP="00724690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Согласно общедоступным данным решением Арбитражного суда ХМАО-Югры от 03.10.2022 (резолютивная часть от 26.09.2022) Скрябин В.А. признан несостоятельным (банкротом), в отношении него введена процедура банкрот</w:t>
      </w:r>
      <w:r>
        <w:rPr>
          <w:color w:val="C00000"/>
          <w:sz w:val="28"/>
          <w:szCs w:val="28"/>
        </w:rPr>
        <w:t>ства реализации имущества гражданина сроком на шесть месяцев. В настоящее время процедура банкротства не окончена.</w:t>
      </w:r>
    </w:p>
    <w:p w:rsidR="00062FC3" w:rsidRPr="00D65E04" w:rsidP="00062F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 xml:space="preserve">В соответствии с Гражданским кодексом Российской Федерации </w:t>
      </w:r>
      <w:hyperlink r:id="rId11" w:history="1">
        <w:r w:rsidRPr="003417CE">
          <w:rPr>
            <w:sz w:val="28"/>
            <w:szCs w:val="28"/>
          </w:rPr>
          <w:t>Закон</w:t>
        </w:r>
      </w:hyperlink>
      <w:r w:rsidRPr="003417CE">
        <w:rPr>
          <w:sz w:val="28"/>
          <w:szCs w:val="28"/>
        </w:rPr>
        <w:t xml:space="preserve"> о банкротстве в числе прочего регулирует порядок и условия проведения процедур, применяемых в деле о банкротстве, и иные отношения, возникающие при неспособности должника удовлетворить в полном объеме требования кредиторов (</w:t>
      </w:r>
      <w:hyperlink r:id="rId12" w:history="1">
        <w:r w:rsidRPr="003417CE">
          <w:rPr>
            <w:sz w:val="28"/>
            <w:szCs w:val="28"/>
          </w:rPr>
          <w:t>пункт 1 статьи 1</w:t>
        </w:r>
      </w:hyperlink>
      <w:r w:rsidRPr="003417CE">
        <w:rPr>
          <w:sz w:val="28"/>
          <w:szCs w:val="28"/>
        </w:rPr>
        <w:t xml:space="preserve"> </w:t>
      </w:r>
      <w:r w:rsidRPr="00D65E04">
        <w:rPr>
          <w:sz w:val="28"/>
          <w:szCs w:val="28"/>
        </w:rPr>
        <w:t>Федерального закона от 26 октября 2002 года N 127-ФЗ «О несостоятельности (банкротстве</w:t>
      </w:r>
      <w:r>
        <w:rPr>
          <w:sz w:val="28"/>
          <w:szCs w:val="28"/>
        </w:rPr>
        <w:t>)</w:t>
      </w:r>
      <w:r w:rsidRPr="00D65E0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Закон о банкротстве).</w:t>
      </w:r>
    </w:p>
    <w:p w:rsidR="00062FC3" w:rsidP="00062F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3" w:history="1">
        <w:r w:rsidRPr="003417CE">
          <w:rPr>
            <w:sz w:val="28"/>
            <w:szCs w:val="28"/>
          </w:rPr>
          <w:t>Статьей 2</w:t>
        </w:r>
      </w:hyperlink>
      <w:r w:rsidRPr="003417CE">
        <w:rPr>
          <w:sz w:val="28"/>
          <w:szCs w:val="28"/>
        </w:rPr>
        <w:t xml:space="preserve"> Закона о банкротстве в редакции Федерального закона от 30 декабря 2008 года N 296-ФЗ "О внесении изменений в Федеральный закон "О несостоятель</w:t>
      </w:r>
      <w:r w:rsidRPr="003417CE">
        <w:rPr>
          <w:sz w:val="28"/>
          <w:szCs w:val="28"/>
        </w:rPr>
        <w:t>ности (банкротстве)" существенно расширен состав обязательных платежей, к которым законодатель отнес, помимо прочего, административные штрафы.</w:t>
      </w:r>
    </w:p>
    <w:p w:rsidR="00062FC3" w:rsidP="00062F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 xml:space="preserve">В силу положений </w:t>
      </w:r>
      <w:hyperlink r:id="rId14" w:history="1">
        <w:r w:rsidRPr="003417CE">
          <w:rPr>
            <w:sz w:val="28"/>
            <w:szCs w:val="28"/>
          </w:rPr>
          <w:t>абзаца первого пункта 1 статьи 5</w:t>
        </w:r>
      </w:hyperlink>
      <w:r w:rsidRPr="003417CE">
        <w:rPr>
          <w:sz w:val="28"/>
          <w:szCs w:val="28"/>
        </w:rPr>
        <w:t xml:space="preserve"> Закона о банкротстве в целях указанного </w:t>
      </w:r>
      <w:hyperlink r:id="rId11" w:history="1">
        <w:r w:rsidRPr="003417CE">
          <w:rPr>
            <w:sz w:val="28"/>
            <w:szCs w:val="28"/>
          </w:rPr>
          <w:t>закона</w:t>
        </w:r>
      </w:hyperlink>
      <w:r w:rsidRPr="003417CE">
        <w:rPr>
          <w:sz w:val="28"/>
          <w:szCs w:val="28"/>
        </w:rPr>
        <w:t xml:space="preserve"> под текущими платежами понимаются денежные обязательств</w:t>
      </w:r>
      <w:r w:rsidRPr="003417CE">
        <w:rPr>
          <w:sz w:val="28"/>
          <w:szCs w:val="28"/>
        </w:rPr>
        <w:t xml:space="preserve">а и обязательные платежи, возникшие после даты принятия заявления о признании должника банкротом, если иное не установлено названным </w:t>
      </w:r>
      <w:hyperlink r:id="rId11" w:history="1">
        <w:r w:rsidRPr="003417CE">
          <w:rPr>
            <w:sz w:val="28"/>
            <w:szCs w:val="28"/>
          </w:rPr>
          <w:t>законом</w:t>
        </w:r>
      </w:hyperlink>
      <w:r w:rsidRPr="003417CE">
        <w:rPr>
          <w:sz w:val="28"/>
          <w:szCs w:val="28"/>
        </w:rPr>
        <w:t>. Согласно пункту</w:t>
      </w:r>
      <w:r w:rsidRPr="003417CE">
        <w:rPr>
          <w:sz w:val="28"/>
          <w:szCs w:val="28"/>
        </w:rPr>
        <w:t xml:space="preserve"> 2 данной статьи требования кредиторов по текущим платежам не подлежат включению в реестр требований кредиторов. Кредиторы по текущим платежам при проведении соответствующих процедур, применяемых в деле о банкротстве, не признаются лицами, участвующими в д</w:t>
      </w:r>
      <w:r w:rsidRPr="003417CE">
        <w:rPr>
          <w:sz w:val="28"/>
          <w:szCs w:val="28"/>
        </w:rPr>
        <w:t>еле о банкротстве.</w:t>
      </w:r>
      <w:r>
        <w:rPr>
          <w:sz w:val="28"/>
          <w:szCs w:val="28"/>
        </w:rPr>
        <w:t xml:space="preserve"> </w:t>
      </w:r>
    </w:p>
    <w:p w:rsidR="00062FC3" w:rsidRPr="00C93A3F" w:rsidP="00062F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3F">
        <w:rPr>
          <w:sz w:val="28"/>
          <w:szCs w:val="28"/>
        </w:rPr>
        <w:t xml:space="preserve">Согласно </w:t>
      </w:r>
      <w:hyperlink r:id="rId15" w:history="1">
        <w:r w:rsidRPr="00C93A3F">
          <w:rPr>
            <w:sz w:val="28"/>
            <w:szCs w:val="28"/>
          </w:rPr>
          <w:t>пункту 1 статьи 134</w:t>
        </w:r>
      </w:hyperlink>
      <w:r w:rsidRPr="00C93A3F">
        <w:rPr>
          <w:sz w:val="28"/>
          <w:szCs w:val="28"/>
        </w:rPr>
        <w:t xml:space="preserve"> указанного Закона вне очереди за счет конкурсной массы погашаются требования кредиторов п</w:t>
      </w:r>
      <w:r w:rsidRPr="00C93A3F">
        <w:rPr>
          <w:sz w:val="28"/>
          <w:szCs w:val="28"/>
        </w:rPr>
        <w:t>о текущим платежам преимущественно перед кредиторами, требования которых возникли до принятия заявления о признании должника банкротом.</w:t>
      </w:r>
    </w:p>
    <w:p w:rsidR="00062FC3" w:rsidP="00062F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3F">
        <w:rPr>
          <w:sz w:val="28"/>
          <w:szCs w:val="28"/>
        </w:rPr>
        <w:t xml:space="preserve">Исходя из положений </w:t>
      </w:r>
      <w:hyperlink r:id="rId16" w:history="1">
        <w:r w:rsidRPr="00C93A3F">
          <w:rPr>
            <w:sz w:val="28"/>
            <w:szCs w:val="28"/>
          </w:rPr>
          <w:t>абзаца пятого пункта 1 статьи 4</w:t>
        </w:r>
      </w:hyperlink>
      <w:r w:rsidRPr="00C93A3F">
        <w:rPr>
          <w:sz w:val="28"/>
          <w:szCs w:val="28"/>
        </w:rPr>
        <w:t xml:space="preserve">, </w:t>
      </w:r>
      <w:hyperlink r:id="rId17" w:history="1">
        <w:r w:rsidRPr="00C93A3F">
          <w:rPr>
            <w:sz w:val="28"/>
            <w:szCs w:val="28"/>
          </w:rPr>
          <w:t>пункта 1 статьи 5</w:t>
        </w:r>
      </w:hyperlink>
      <w:r w:rsidRPr="00C93A3F">
        <w:rPr>
          <w:sz w:val="28"/>
          <w:szCs w:val="28"/>
        </w:rPr>
        <w:t xml:space="preserve"> и </w:t>
      </w:r>
      <w:hyperlink r:id="rId18" w:history="1">
        <w:r w:rsidRPr="00C93A3F">
          <w:rPr>
            <w:sz w:val="28"/>
            <w:szCs w:val="28"/>
          </w:rPr>
          <w:t>пункта 3 статьи 63</w:t>
        </w:r>
      </w:hyperlink>
      <w:r w:rsidRPr="00C93A3F">
        <w:rPr>
          <w:sz w:val="28"/>
          <w:szCs w:val="28"/>
        </w:rPr>
        <w:t xml:space="preserve"> </w:t>
      </w:r>
      <w:r w:rsidRPr="003417CE">
        <w:rPr>
          <w:sz w:val="28"/>
          <w:szCs w:val="28"/>
        </w:rPr>
        <w:t>Закона о банкротстве</w:t>
      </w:r>
      <w:r w:rsidRPr="00C93A3F">
        <w:rPr>
          <w:sz w:val="28"/>
          <w:szCs w:val="28"/>
        </w:rPr>
        <w:t xml:space="preserve"> текущими являются только денежные обязательства и обязательные плате</w:t>
      </w:r>
      <w:r w:rsidRPr="00C93A3F">
        <w:rPr>
          <w:sz w:val="28"/>
          <w:szCs w:val="28"/>
        </w:rPr>
        <w:t>жи, возникшие после возбуждения дела о банкротстве.</w:t>
      </w:r>
    </w:p>
    <w:p w:rsidR="00062FC3" w:rsidP="00062F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>Таким образом, квалификация требования об уплате административного штрафа в качестве текущего зависит от момента совершения правонарушения.</w:t>
      </w:r>
    </w:p>
    <w:p w:rsidR="00062FC3" w:rsidP="00062F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3F">
        <w:rPr>
          <w:sz w:val="28"/>
          <w:szCs w:val="28"/>
        </w:rPr>
        <w:t>Данный правовой подход выражен в определениях Верховного Суда Ро</w:t>
      </w:r>
      <w:r w:rsidRPr="00C93A3F">
        <w:rPr>
          <w:sz w:val="28"/>
          <w:szCs w:val="28"/>
        </w:rPr>
        <w:t>ссийской Федерации, принятых по конкретным делам, например, в Определении от 17 декабря 2014 года N 304-ЭС14-5000, в Определении от 9 февраля 2015 года N 307-КГ14-2426 и сформулирован в Обзоре судебной практики по вопросам, связанным с участием уполномочен</w:t>
      </w:r>
      <w:r w:rsidRPr="00C93A3F">
        <w:rPr>
          <w:sz w:val="28"/>
          <w:szCs w:val="28"/>
        </w:rPr>
        <w:t xml:space="preserve">ных органов в делах о банкротстве и применяемых в этих делах процедурах банкротства, утвержденном Президиумом Верховного Суда Российской Федерации 20 декабря 2016 </w:t>
      </w:r>
      <w:hyperlink r:id="rId19" w:history="1">
        <w:r w:rsidRPr="00C93A3F">
          <w:rPr>
            <w:sz w:val="28"/>
            <w:szCs w:val="28"/>
          </w:rPr>
          <w:t>(пункт 7)</w:t>
        </w:r>
      </w:hyperlink>
      <w:r w:rsidRPr="00C93A3F">
        <w:rPr>
          <w:sz w:val="28"/>
          <w:szCs w:val="28"/>
        </w:rPr>
        <w:t>, в котором, в числе прочего, отмечено, что штрафы, назначенные должнику признаются текущими платежами, если соответствующее правонарушение совершено должником (в случае длящегося правонарушения - выявлено контролирующим</w:t>
      </w:r>
      <w:r w:rsidRPr="00C93A3F">
        <w:rPr>
          <w:sz w:val="28"/>
          <w:szCs w:val="28"/>
        </w:rPr>
        <w:t xml:space="preserve"> органом) после возбуждения дела о банкротстве.</w:t>
      </w:r>
    </w:p>
    <w:p w:rsidR="00062FC3" w:rsidP="00062F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E04">
        <w:rPr>
          <w:sz w:val="28"/>
          <w:szCs w:val="28"/>
        </w:rPr>
        <w:t xml:space="preserve">Наличие других текущих обязательных платежей и отсутствие денежных средств для их погашения правового значения для квалификации по </w:t>
      </w:r>
      <w:hyperlink r:id="rId7" w:history="1">
        <w:r w:rsidRPr="00D65E04">
          <w:rPr>
            <w:sz w:val="28"/>
            <w:szCs w:val="28"/>
          </w:rPr>
          <w:t>части 1 статьи 20.25</w:t>
        </w:r>
      </w:hyperlink>
      <w:r w:rsidRPr="00D65E04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 w:rsidRPr="00D65E04">
        <w:rPr>
          <w:sz w:val="28"/>
          <w:szCs w:val="28"/>
        </w:rPr>
        <w:t xml:space="preserve"> не имеют.</w:t>
      </w:r>
    </w:p>
    <w:p w:rsidR="00062FC3" w:rsidP="00062F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 xml:space="preserve">В рассматриваемом случае административное правонарушение, предусмотренное </w:t>
      </w:r>
      <w:hyperlink r:id="rId20" w:history="1">
        <w:r w:rsidRPr="003417CE">
          <w:rPr>
            <w:sz w:val="28"/>
            <w:szCs w:val="28"/>
          </w:rPr>
          <w:t>частью 1 статьи 20.25</w:t>
        </w:r>
      </w:hyperlink>
      <w:r w:rsidRPr="003417CE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правонарушениях,</w:t>
      </w:r>
      <w:r>
        <w:rPr>
          <w:color w:val="000000" w:themeColor="text1"/>
          <w:sz w:val="28"/>
          <w:szCs w:val="28"/>
        </w:rPr>
        <w:t xml:space="preserve"> </w:t>
      </w:r>
      <w:r w:rsidRPr="003417CE">
        <w:rPr>
          <w:sz w:val="28"/>
          <w:szCs w:val="28"/>
        </w:rPr>
        <w:t xml:space="preserve">совершено </w:t>
      </w:r>
      <w:r>
        <w:rPr>
          <w:sz w:val="28"/>
          <w:szCs w:val="28"/>
        </w:rPr>
        <w:t>20.12.2023, после признания привлекаемого лица несостоятельным (банкротом).</w:t>
      </w:r>
    </w:p>
    <w:p w:rsidR="00062FC3" w:rsidP="00062F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E04">
        <w:rPr>
          <w:sz w:val="28"/>
          <w:szCs w:val="28"/>
        </w:rPr>
        <w:t>При таких о</w:t>
      </w:r>
      <w:r w:rsidRPr="00D65E04">
        <w:rPr>
          <w:sz w:val="28"/>
          <w:szCs w:val="28"/>
        </w:rPr>
        <w:t xml:space="preserve">бстоятельствах, обязательство по уплате административного штрафа за совершение указанного правонарушения, как текущее, подлежало удовлетворению вне очереди за счет конкурсной массы преимущественно перед кредиторами, требования которых возникли до принятия </w:t>
      </w:r>
      <w:r w:rsidRPr="00D65E04">
        <w:rPr>
          <w:sz w:val="28"/>
          <w:szCs w:val="28"/>
        </w:rPr>
        <w:t>такого заявления.</w:t>
      </w:r>
    </w:p>
    <w:p w:rsidR="00062FC3" w:rsidRPr="00D65E04" w:rsidP="00062F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E04">
        <w:rPr>
          <w:sz w:val="28"/>
          <w:szCs w:val="28"/>
        </w:rPr>
        <w:t xml:space="preserve">До окончания конкурсного производства </w:t>
      </w:r>
      <w:r>
        <w:rPr>
          <w:sz w:val="28"/>
          <w:szCs w:val="28"/>
        </w:rPr>
        <w:t>привлекаемое лицо</w:t>
      </w:r>
      <w:r w:rsidRPr="00D65E04">
        <w:rPr>
          <w:sz w:val="28"/>
          <w:szCs w:val="28"/>
        </w:rPr>
        <w:t xml:space="preserve"> имеет все признаки субъекта административного правонарушения, то есть обладает административной правосубъектностью, потому оснований для его освобождения от административной ответств</w:t>
      </w:r>
      <w:r w:rsidRPr="00D65E04">
        <w:rPr>
          <w:sz w:val="28"/>
          <w:szCs w:val="28"/>
        </w:rPr>
        <w:t>енности не имеется.</w:t>
      </w:r>
    </w:p>
    <w:p w:rsidR="00062FC3" w:rsidRPr="00F279C5" w:rsidP="00062F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79C5">
        <w:rPr>
          <w:sz w:val="28"/>
          <w:szCs w:val="28"/>
        </w:rPr>
        <w:t xml:space="preserve">Неуплата административного штрафа, наложенного на основании </w:t>
      </w:r>
      <w:hyperlink r:id="rId20" w:history="1">
        <w:r w:rsidRPr="00F279C5">
          <w:rPr>
            <w:sz w:val="28"/>
            <w:szCs w:val="28"/>
          </w:rPr>
          <w:t>части 1 статьи 20.25</w:t>
        </w:r>
      </w:hyperlink>
      <w:r w:rsidRPr="00F279C5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</w:t>
      </w:r>
      <w:r w:rsidRPr="00C20C02">
        <w:rPr>
          <w:color w:val="000000" w:themeColor="text1"/>
          <w:sz w:val="28"/>
          <w:szCs w:val="28"/>
        </w:rPr>
        <w:t>стративных правонарушениях,</w:t>
      </w:r>
      <w:r w:rsidRPr="00F279C5">
        <w:rPr>
          <w:sz w:val="28"/>
          <w:szCs w:val="28"/>
        </w:rPr>
        <w:t xml:space="preserve"> образует самостоятельный состав административного правонарушения, предусмотренный названной нормой.</w:t>
      </w:r>
    </w:p>
    <w:p w:rsidR="00062FC3" w:rsidRPr="00F279C5" w:rsidP="00062F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79C5">
        <w:rPr>
          <w:sz w:val="28"/>
          <w:szCs w:val="28"/>
        </w:rPr>
        <w:t xml:space="preserve">Состав </w:t>
      </w:r>
      <w:hyperlink r:id="rId20" w:history="1">
        <w:r w:rsidRPr="00F279C5">
          <w:rPr>
            <w:sz w:val="28"/>
            <w:szCs w:val="28"/>
          </w:rPr>
          <w:t>част</w:t>
        </w:r>
        <w:r w:rsidRPr="00F279C5">
          <w:rPr>
            <w:sz w:val="28"/>
            <w:szCs w:val="28"/>
          </w:rPr>
          <w:t>и 1 статьи 20.25</w:t>
        </w:r>
      </w:hyperlink>
      <w:r w:rsidRPr="00F279C5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правонарушениях,</w:t>
      </w:r>
      <w:r>
        <w:rPr>
          <w:color w:val="000000" w:themeColor="text1"/>
          <w:sz w:val="28"/>
          <w:szCs w:val="28"/>
        </w:rPr>
        <w:t xml:space="preserve"> </w:t>
      </w:r>
      <w:r w:rsidRPr="00F279C5">
        <w:rPr>
          <w:sz w:val="28"/>
          <w:szCs w:val="28"/>
        </w:rPr>
        <w:t xml:space="preserve">является формальным, то есть </w:t>
      </w:r>
      <w:r w:rsidRPr="00F279C5">
        <w:rPr>
          <w:sz w:val="28"/>
          <w:szCs w:val="28"/>
        </w:rPr>
        <w:t xml:space="preserve">ответственность наступает независимо от того, был ли уплачен штраф позднее, и независимо от причин пропуска срока уплаты. Такие обстоятельства, </w:t>
      </w:r>
      <w:r w:rsidRPr="00F279C5">
        <w:rPr>
          <w:sz w:val="28"/>
          <w:szCs w:val="28"/>
        </w:rPr>
        <w:t>как характер совершенного правонарушения и имущественное положение привлекаемого к ответственности лица, учитываются при назначении административного наказания.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E76E74">
        <w:rPr>
          <w:color w:val="000000" w:themeColor="text1"/>
          <w:sz w:val="28"/>
          <w:szCs w:val="28"/>
        </w:rPr>
        <w:t>Скрябина В.А</w:t>
      </w:r>
      <w:r w:rsidRPr="00C20C02">
        <w:rPr>
          <w:color w:val="000000" w:themeColor="text1"/>
          <w:sz w:val="28"/>
          <w:szCs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Pr="007C1156" w:rsidR="004A35C3">
        <w:rPr>
          <w:color w:val="000000"/>
          <w:sz w:val="28"/>
          <w:szCs w:val="28"/>
        </w:rPr>
        <w:t>об а</w:t>
      </w:r>
      <w:r w:rsidR="004A35C3">
        <w:rPr>
          <w:color w:val="000000"/>
          <w:sz w:val="28"/>
          <w:szCs w:val="28"/>
        </w:rPr>
        <w:t>дминистративном правонарушении</w:t>
      </w:r>
      <w:r w:rsidR="00346D64">
        <w:rPr>
          <w:color w:val="000000"/>
          <w:sz w:val="28"/>
          <w:szCs w:val="28"/>
        </w:rPr>
        <w:t xml:space="preserve"> №80</w:t>
      </w:r>
      <w:r w:rsidR="008828BD">
        <w:rPr>
          <w:color w:val="000000"/>
          <w:sz w:val="28"/>
          <w:szCs w:val="28"/>
        </w:rPr>
        <w:t xml:space="preserve"> </w:t>
      </w:r>
      <w:r w:rsidRPr="002E6F38">
        <w:rPr>
          <w:color w:val="000000"/>
          <w:sz w:val="28"/>
          <w:szCs w:val="28"/>
        </w:rPr>
        <w:t xml:space="preserve">от </w:t>
      </w:r>
      <w:r w:rsidR="00E76E74">
        <w:rPr>
          <w:color w:val="000000"/>
          <w:sz w:val="28"/>
          <w:szCs w:val="28"/>
        </w:rPr>
        <w:t>22</w:t>
      </w:r>
      <w:r w:rsidR="00720739">
        <w:rPr>
          <w:color w:val="000000"/>
          <w:sz w:val="28"/>
          <w:szCs w:val="28"/>
        </w:rPr>
        <w:t>.03</w:t>
      </w:r>
      <w:r w:rsidR="004A35C3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E76E74">
        <w:rPr>
          <w:color w:val="000000" w:themeColor="text1"/>
          <w:sz w:val="28"/>
          <w:szCs w:val="28"/>
        </w:rPr>
        <w:t>Скрябиным В.А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4A35C3" w:rsidR="004A35C3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346D64">
        <w:rPr>
          <w:color w:val="000000" w:themeColor="text1"/>
          <w:sz w:val="28"/>
          <w:szCs w:val="28"/>
        </w:rPr>
        <w:t>№5-985</w:t>
      </w:r>
      <w:r w:rsidR="00E76E74">
        <w:rPr>
          <w:color w:val="000000" w:themeColor="text1"/>
          <w:sz w:val="28"/>
          <w:szCs w:val="28"/>
        </w:rPr>
        <w:t xml:space="preserve">-2202/2023 </w:t>
      </w:r>
      <w:r w:rsidRPr="00C20C02" w:rsidR="00E76E74">
        <w:rPr>
          <w:color w:val="000000" w:themeColor="text1"/>
          <w:sz w:val="28"/>
          <w:szCs w:val="28"/>
        </w:rPr>
        <w:t xml:space="preserve">от </w:t>
      </w:r>
      <w:r w:rsidR="00E76E74">
        <w:rPr>
          <w:color w:val="000000" w:themeColor="text1"/>
          <w:sz w:val="28"/>
          <w:szCs w:val="28"/>
        </w:rPr>
        <w:t>14.09.2023</w:t>
      </w:r>
      <w:r w:rsidRPr="004A35C3" w:rsidR="004A35C3">
        <w:rPr>
          <w:color w:val="000000"/>
          <w:sz w:val="28"/>
          <w:szCs w:val="28"/>
        </w:rPr>
        <w:t xml:space="preserve">, в котором </w:t>
      </w:r>
      <w:r w:rsidR="00E76E74">
        <w:rPr>
          <w:color w:val="000000" w:themeColor="text1"/>
          <w:sz w:val="28"/>
          <w:szCs w:val="28"/>
        </w:rPr>
        <w:t>Скрябин В.А</w:t>
      </w:r>
      <w:r w:rsidRPr="004A35C3" w:rsidR="004A35C3">
        <w:rPr>
          <w:color w:val="000000"/>
          <w:sz w:val="28"/>
          <w:szCs w:val="28"/>
        </w:rPr>
        <w:t>. предупрежден о необходимости своевременно оплатить штраф</w:t>
      </w:r>
      <w:r w:rsidR="003001C7">
        <w:rPr>
          <w:sz w:val="28"/>
          <w:szCs w:val="28"/>
        </w:rPr>
        <w:t xml:space="preserve">. Постановление </w:t>
      </w:r>
      <w:r w:rsidRPr="004A35C3" w:rsidR="003001C7">
        <w:rPr>
          <w:color w:val="000000"/>
          <w:sz w:val="28"/>
          <w:szCs w:val="28"/>
        </w:rPr>
        <w:t xml:space="preserve">по делу об административном правонарушении </w:t>
      </w:r>
      <w:r w:rsidR="007B6422">
        <w:rPr>
          <w:color w:val="000000" w:themeColor="text1"/>
          <w:sz w:val="28"/>
          <w:szCs w:val="28"/>
        </w:rPr>
        <w:t>*</w:t>
      </w:r>
      <w:r w:rsidR="00E76E74">
        <w:rPr>
          <w:color w:val="000000" w:themeColor="text1"/>
          <w:sz w:val="28"/>
          <w:szCs w:val="28"/>
        </w:rPr>
        <w:t xml:space="preserve"> Скрябиным В.А</w:t>
      </w:r>
      <w:r w:rsidR="003001C7">
        <w:rPr>
          <w:color w:val="000000" w:themeColor="text1"/>
          <w:sz w:val="28"/>
          <w:szCs w:val="28"/>
        </w:rPr>
        <w:t>. не обжаловал</w:t>
      </w:r>
      <w:r w:rsidR="00E76E74">
        <w:rPr>
          <w:color w:val="000000" w:themeColor="text1"/>
          <w:sz w:val="28"/>
          <w:szCs w:val="28"/>
        </w:rPr>
        <w:t>ось, вступило в законную силу 20.10</w:t>
      </w:r>
      <w:r w:rsidR="003001C7">
        <w:rPr>
          <w:color w:val="000000" w:themeColor="text1"/>
          <w:sz w:val="28"/>
          <w:szCs w:val="28"/>
        </w:rPr>
        <w:t>.2023;</w:t>
      </w:r>
    </w:p>
    <w:p w:rsidR="004A35C3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4A35C3">
        <w:rPr>
          <w:sz w:val="28"/>
          <w:szCs w:val="28"/>
        </w:rPr>
        <w:t>- постановлением о возбуждении исполнительного производс</w:t>
      </w:r>
      <w:r w:rsidRPr="004A35C3">
        <w:rPr>
          <w:sz w:val="28"/>
          <w:szCs w:val="28"/>
        </w:rPr>
        <w:t xml:space="preserve">тва от </w:t>
      </w:r>
      <w:r w:rsidR="00E76E74">
        <w:rPr>
          <w:sz w:val="28"/>
          <w:szCs w:val="28"/>
        </w:rPr>
        <w:t>22.02.2024</w:t>
      </w:r>
      <w:r w:rsidRPr="004A35C3">
        <w:rPr>
          <w:sz w:val="28"/>
          <w:szCs w:val="28"/>
        </w:rPr>
        <w:t xml:space="preserve">, в отношении </w:t>
      </w:r>
      <w:r w:rsidR="00E76E74">
        <w:rPr>
          <w:color w:val="000000" w:themeColor="text1"/>
          <w:sz w:val="28"/>
          <w:szCs w:val="28"/>
        </w:rPr>
        <w:t>Скрябин В.А</w:t>
      </w:r>
      <w:r w:rsidRPr="004A35C3">
        <w:rPr>
          <w:sz w:val="28"/>
          <w:szCs w:val="28"/>
        </w:rPr>
        <w:t>.;</w:t>
      </w:r>
    </w:p>
    <w:p w:rsidR="004A35C3" w:rsidP="004A35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4A35C3">
        <w:rPr>
          <w:color w:val="000000"/>
          <w:sz w:val="28"/>
          <w:szCs w:val="28"/>
        </w:rPr>
        <w:t xml:space="preserve">справкой судебного пристава </w:t>
      </w:r>
      <w:r w:rsidR="00E76E74">
        <w:rPr>
          <w:color w:val="000000"/>
          <w:sz w:val="28"/>
          <w:szCs w:val="28"/>
        </w:rPr>
        <w:t>Бегашевой И.В</w:t>
      </w:r>
      <w:r w:rsidR="00720739">
        <w:rPr>
          <w:color w:val="000000"/>
          <w:sz w:val="28"/>
          <w:szCs w:val="28"/>
        </w:rPr>
        <w:t>.</w:t>
      </w:r>
      <w:r w:rsidRPr="004A35C3">
        <w:rPr>
          <w:color w:val="000000"/>
          <w:sz w:val="28"/>
          <w:szCs w:val="28"/>
        </w:rPr>
        <w:t xml:space="preserve">, согласно которой </w:t>
      </w:r>
      <w:r w:rsidR="00E76E74">
        <w:rPr>
          <w:color w:val="000000" w:themeColor="text1"/>
          <w:sz w:val="28"/>
          <w:szCs w:val="28"/>
        </w:rPr>
        <w:t>Скрябин В.А</w:t>
      </w:r>
      <w:r w:rsidRPr="004A35C3">
        <w:rPr>
          <w:color w:val="000000"/>
          <w:sz w:val="28"/>
          <w:szCs w:val="28"/>
        </w:rPr>
        <w:t xml:space="preserve">. своевременно не оплатил административный штраф, </w:t>
      </w:r>
      <w:r>
        <w:rPr>
          <w:color w:val="000000"/>
          <w:sz w:val="28"/>
          <w:szCs w:val="28"/>
        </w:rPr>
        <w:t>наложенный на него</w:t>
      </w:r>
      <w:r w:rsidRPr="004A35C3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="007B6422">
        <w:rPr>
          <w:color w:val="000000" w:themeColor="text1"/>
          <w:sz w:val="28"/>
          <w:szCs w:val="28"/>
        </w:rPr>
        <w:t>*</w:t>
      </w:r>
      <w:r w:rsidRPr="004A35C3">
        <w:rPr>
          <w:color w:val="000000"/>
          <w:sz w:val="28"/>
          <w:szCs w:val="28"/>
        </w:rPr>
        <w:t>.</w:t>
      </w:r>
    </w:p>
    <w:p w:rsidR="003001C7" w:rsidP="003001C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Обстоятельств, исключающих производство по делу об административном правонарушении, установленных статьей 24.5 </w:t>
      </w:r>
      <w:r w:rsidRPr="00C20C02">
        <w:rPr>
          <w:color w:val="000000" w:themeColor="text1"/>
          <w:sz w:val="28"/>
          <w:szCs w:val="28"/>
        </w:rPr>
        <w:t>Кодексом Российской Федерации об адми</w:t>
      </w:r>
      <w:r>
        <w:rPr>
          <w:color w:val="000000" w:themeColor="text1"/>
          <w:sz w:val="28"/>
          <w:szCs w:val="28"/>
        </w:rPr>
        <w:t>нистративных правонарушениях, мировым судьей не установлено.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E76E74">
        <w:rPr>
          <w:color w:val="000000" w:themeColor="text1"/>
          <w:sz w:val="28"/>
          <w:szCs w:val="28"/>
        </w:rPr>
        <w:t>Скрябина В.А</w:t>
      </w:r>
      <w:r w:rsidRPr="00C20C02">
        <w:rPr>
          <w:color w:val="000000" w:themeColor="text1"/>
          <w:sz w:val="28"/>
          <w:szCs w:val="28"/>
        </w:rPr>
        <w:t>. мировой судь</w:t>
      </w:r>
      <w:r w:rsidRPr="00C20C02">
        <w:rPr>
          <w:color w:val="000000" w:themeColor="text1"/>
          <w:sz w:val="28"/>
          <w:szCs w:val="28"/>
        </w:rPr>
        <w:t>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</w:t>
      </w:r>
      <w:r w:rsidRPr="00DA35B3">
        <w:rPr>
          <w:color w:val="000000" w:themeColor="text1"/>
          <w:sz w:val="28"/>
          <w:szCs w:val="28"/>
        </w:rPr>
        <w:t xml:space="preserve">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</w:t>
      </w:r>
      <w:r w:rsidRPr="00DA35B3">
        <w:rPr>
          <w:color w:val="000000" w:themeColor="text1"/>
          <w:sz w:val="28"/>
          <w:szCs w:val="28"/>
        </w:rPr>
        <w:t>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062FC3" w:rsidP="00062FC3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Обстоятельств, </w:t>
      </w:r>
      <w:r>
        <w:rPr>
          <w:color w:val="000000" w:themeColor="text1"/>
          <w:sz w:val="28"/>
          <w:szCs w:val="28"/>
        </w:rPr>
        <w:t xml:space="preserve">смягчающих, </w:t>
      </w:r>
      <w:r w:rsidRPr="005973AA">
        <w:rPr>
          <w:color w:val="000000" w:themeColor="text1"/>
          <w:sz w:val="28"/>
          <w:szCs w:val="28"/>
        </w:rPr>
        <w:t xml:space="preserve">отягчающих </w:t>
      </w:r>
      <w:r w:rsidRPr="005973AA">
        <w:rPr>
          <w:color w:val="000000" w:themeColor="text1"/>
          <w:sz w:val="28"/>
          <w:szCs w:val="28"/>
        </w:rPr>
        <w:t xml:space="preserve">административную ответственность, по делу не установлено. </w:t>
      </w:r>
    </w:p>
    <w:p w:rsidR="00062FC3" w:rsidP="00062FC3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</w:t>
      </w:r>
      <w:r>
        <w:rPr>
          <w:color w:val="000000" w:themeColor="text1"/>
          <w:sz w:val="28"/>
          <w:szCs w:val="28"/>
        </w:rPr>
        <w:t xml:space="preserve">учитывая личность привлекаемого лица к административной ответственность, его семейное и имущественное положение, состояние здоровья, </w:t>
      </w:r>
      <w:r w:rsidRPr="005973AA">
        <w:rPr>
          <w:color w:val="000000" w:themeColor="text1"/>
          <w:sz w:val="28"/>
          <w:szCs w:val="28"/>
        </w:rPr>
        <w:t xml:space="preserve">мировой судья полагает возможным </w:t>
      </w:r>
      <w:r w:rsidRPr="005973AA">
        <w:rPr>
          <w:color w:val="000000" w:themeColor="text1"/>
          <w:sz w:val="28"/>
          <w:szCs w:val="28"/>
        </w:rPr>
        <w:t xml:space="preserve">назначение </w:t>
      </w:r>
      <w:r>
        <w:rPr>
          <w:color w:val="000000" w:themeColor="text1"/>
          <w:sz w:val="28"/>
          <w:szCs w:val="28"/>
        </w:rPr>
        <w:t>Скрябину В.А</w:t>
      </w:r>
      <w:r w:rsidRPr="005973AA">
        <w:rPr>
          <w:color w:val="000000" w:themeColor="text1"/>
          <w:sz w:val="28"/>
          <w:szCs w:val="28"/>
        </w:rPr>
        <w:t>. административн</w:t>
      </w:r>
      <w:r>
        <w:rPr>
          <w:color w:val="000000" w:themeColor="text1"/>
          <w:sz w:val="28"/>
          <w:szCs w:val="28"/>
        </w:rPr>
        <w:t>ого</w:t>
      </w:r>
      <w:r w:rsidRPr="005973AA">
        <w:rPr>
          <w:color w:val="000000" w:themeColor="text1"/>
          <w:sz w:val="28"/>
          <w:szCs w:val="28"/>
        </w:rPr>
        <w:t xml:space="preserve"> наказани</w:t>
      </w:r>
      <w:r>
        <w:rPr>
          <w:color w:val="000000" w:themeColor="text1"/>
          <w:sz w:val="28"/>
          <w:szCs w:val="28"/>
        </w:rPr>
        <w:t>я</w:t>
      </w:r>
      <w:r w:rsidRPr="005973AA">
        <w:rPr>
          <w:color w:val="000000" w:themeColor="text1"/>
          <w:sz w:val="28"/>
          <w:szCs w:val="28"/>
        </w:rPr>
        <w:t xml:space="preserve"> в виде </w:t>
      </w:r>
      <w:r>
        <w:rPr>
          <w:color w:val="000000" w:themeColor="text1"/>
          <w:sz w:val="28"/>
          <w:szCs w:val="28"/>
        </w:rPr>
        <w:t>административного штрафа.</w:t>
      </w:r>
    </w:p>
    <w:p w:rsidR="00D519FB" w:rsidRPr="00C20C02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E76E74">
        <w:rPr>
          <w:color w:val="FF0000"/>
          <w:sz w:val="28"/>
          <w:szCs w:val="28"/>
          <w:lang w:eastAsia="x-none"/>
        </w:rPr>
        <w:t xml:space="preserve">Скрябина Василия Алексеевича </w:t>
      </w:r>
      <w:r w:rsidRPr="00C20C02" w:rsidR="005F6C1A">
        <w:rPr>
          <w:color w:val="000000" w:themeColor="text1"/>
          <w:sz w:val="28"/>
          <w:szCs w:val="28"/>
        </w:rPr>
        <w:t xml:space="preserve">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1E200B">
        <w:rPr>
          <w:color w:val="000000"/>
          <w:sz w:val="28"/>
          <w:szCs w:val="28"/>
        </w:rPr>
        <w:t xml:space="preserve">в виде административного штрафа в размере </w:t>
      </w:r>
      <w:r>
        <w:rPr>
          <w:color w:val="000000"/>
          <w:sz w:val="28"/>
          <w:szCs w:val="28"/>
        </w:rPr>
        <w:t>2 000</w:t>
      </w:r>
      <w:r w:rsidRPr="001E200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</w:t>
      </w:r>
      <w:r w:rsidRPr="001E200B">
        <w:rPr>
          <w:color w:val="000000"/>
          <w:sz w:val="28"/>
          <w:szCs w:val="28"/>
        </w:rPr>
        <w:t>) рублей.</w:t>
      </w: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</w:t>
      </w:r>
      <w:r w:rsidRPr="001E200B">
        <w:rPr>
          <w:color w:val="000000"/>
          <w:sz w:val="28"/>
          <w:szCs w:val="28"/>
        </w:rPr>
        <w:t>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</w:t>
      </w:r>
      <w:r w:rsidRPr="001E200B">
        <w:rPr>
          <w:color w:val="000000"/>
          <w:sz w:val="28"/>
          <w:szCs w:val="28"/>
        </w:rPr>
        <w:t xml:space="preserve"> Ханты-Мансийск, БИК 007162163, ИНН 8601073664, КПП 860101001, ОКТМО 71879000, КБК 72011601203019000140, идентификатор</w:t>
      </w:r>
      <w:r>
        <w:rPr>
          <w:color w:val="000000"/>
          <w:sz w:val="28"/>
          <w:szCs w:val="28"/>
        </w:rPr>
        <w:t xml:space="preserve"> </w:t>
      </w:r>
      <w:r w:rsidRPr="00346D64" w:rsidR="00346D64">
        <w:rPr>
          <w:color w:val="000000"/>
          <w:sz w:val="28"/>
          <w:szCs w:val="28"/>
        </w:rPr>
        <w:t>0412365400535003792420178</w:t>
      </w:r>
      <w:r>
        <w:rPr>
          <w:color w:val="000000"/>
          <w:sz w:val="28"/>
          <w:szCs w:val="28"/>
        </w:rPr>
        <w:t>.</w:t>
      </w:r>
      <w:r w:rsidRPr="001E200B">
        <w:rPr>
          <w:color w:val="000000"/>
          <w:sz w:val="28"/>
          <w:szCs w:val="28"/>
        </w:rPr>
        <w:t xml:space="preserve"> </w:t>
      </w: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6915BC">
        <w:rPr>
          <w:sz w:val="28"/>
          <w:szCs w:val="28"/>
        </w:rPr>
        <w:t>административного штрафа в законную силу, за исключением случаев, пр</w:t>
      </w:r>
      <w:r w:rsidRPr="006915BC">
        <w:rPr>
          <w:sz w:val="28"/>
          <w:szCs w:val="28"/>
        </w:rPr>
        <w:t xml:space="preserve">едусмотренных </w:t>
      </w:r>
      <w:hyperlink r:id="rId21" w:anchor="/document/12125267/entry/322011" w:history="1">
        <w:r w:rsidRPr="006915B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6915BC">
        <w:rPr>
          <w:sz w:val="28"/>
          <w:szCs w:val="28"/>
        </w:rPr>
        <w:t xml:space="preserve">, </w:t>
      </w:r>
      <w:hyperlink r:id="rId21" w:anchor="/document/12125267/entry/302013" w:history="1">
        <w:r w:rsidRPr="006915BC">
          <w:rPr>
            <w:rStyle w:val="Hyperlink"/>
            <w:color w:val="auto"/>
            <w:sz w:val="28"/>
            <w:szCs w:val="28"/>
            <w:u w:val="none"/>
          </w:rPr>
          <w:t>1.3 - 1.3-3</w:t>
        </w:r>
      </w:hyperlink>
      <w:r w:rsidRPr="006915BC">
        <w:rPr>
          <w:sz w:val="28"/>
          <w:szCs w:val="28"/>
        </w:rPr>
        <w:t xml:space="preserve"> и </w:t>
      </w:r>
      <w:hyperlink r:id="rId21" w:anchor="/document/12125267/entry/302014" w:history="1">
        <w:r w:rsidRPr="006915B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6915B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21" w:anchor="/document/12125267/entry/315" w:history="1">
        <w:r w:rsidRPr="006915B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6915B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</w:t>
      </w:r>
      <w:r>
        <w:rPr>
          <w:color w:val="000000"/>
          <w:sz w:val="28"/>
          <w:szCs w:val="28"/>
        </w:rPr>
        <w:t>№2</w:t>
      </w:r>
      <w:r w:rsidRPr="001E200B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>Согласно части 5 статьи 32.2 Кодекса Российской Федерации об адми</w:t>
      </w:r>
      <w:r w:rsidRPr="001E200B">
        <w:rPr>
          <w:color w:val="000000"/>
          <w:sz w:val="28"/>
          <w:szCs w:val="28"/>
        </w:rPr>
        <w:t xml:space="preserve">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</w:t>
      </w:r>
      <w:r w:rsidRPr="001E200B">
        <w:rPr>
          <w:color w:val="000000"/>
          <w:sz w:val="28"/>
          <w:szCs w:val="28"/>
        </w:rPr>
        <w:t>в отношении лица, не уплатившего штраф, составляет протокол об административном правонарушении, предусмотренном част</w:t>
      </w:r>
      <w:r w:rsidRPr="001E200B">
        <w:rPr>
          <w:sz w:val="28"/>
          <w:szCs w:val="28"/>
        </w:rPr>
        <w:t xml:space="preserve">ью 1 </w:t>
      </w:r>
      <w:hyperlink r:id="rId22" w:anchor="sub_202501" w:history="1">
        <w:r w:rsidRPr="001E200B">
          <w:rPr>
            <w:rStyle w:val="Hyperlink"/>
            <w:sz w:val="28"/>
            <w:szCs w:val="28"/>
          </w:rPr>
          <w:t>статьи 20.25</w:t>
        </w:r>
      </w:hyperlink>
      <w:r w:rsidRPr="001E200B">
        <w:rPr>
          <w:sz w:val="28"/>
          <w:szCs w:val="28"/>
        </w:rPr>
        <w:t xml:space="preserve"> Кодекса </w:t>
      </w:r>
      <w:r w:rsidRPr="001E200B">
        <w:rPr>
          <w:color w:val="000000"/>
          <w:sz w:val="28"/>
          <w:szCs w:val="28"/>
        </w:rPr>
        <w:t>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</w:t>
      </w:r>
      <w:r w:rsidRPr="001E200B">
        <w:rPr>
          <w:color w:val="000000"/>
          <w:sz w:val="28"/>
          <w:szCs w:val="28"/>
        </w:rPr>
        <w:t>боты сроком до 50 часов.</w:t>
      </w:r>
    </w:p>
    <w:p w:rsidR="006915BC" w:rsidRPr="002E6F38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</w:t>
      </w:r>
      <w:r w:rsidRPr="001E200B">
        <w:rPr>
          <w:color w:val="000000"/>
          <w:sz w:val="28"/>
          <w:szCs w:val="28"/>
        </w:rPr>
        <w:t>Мансийского автономного округа-Югры через миро</w:t>
      </w:r>
      <w:r>
        <w:rPr>
          <w:color w:val="000000"/>
          <w:sz w:val="28"/>
          <w:szCs w:val="28"/>
        </w:rPr>
        <w:t>вого судью судебного участка № 2</w:t>
      </w:r>
      <w:r w:rsidRPr="001E200B">
        <w:rPr>
          <w:color w:val="000000"/>
          <w:sz w:val="28"/>
          <w:szCs w:val="28"/>
        </w:rPr>
        <w:t xml:space="preserve"> Няганского судебного района Ханты-М</w:t>
      </w:r>
      <w:r w:rsidRPr="001E200B">
        <w:rPr>
          <w:color w:val="000000"/>
          <w:sz w:val="28"/>
          <w:szCs w:val="28"/>
        </w:rPr>
        <w:t>ансийского автономного округа-Югры либо непосредственно в суд, у</w:t>
      </w:r>
      <w:r>
        <w:rPr>
          <w:color w:val="000000"/>
          <w:sz w:val="28"/>
          <w:szCs w:val="28"/>
        </w:rPr>
        <w:t>полномоченный её рассматривать</w:t>
      </w:r>
      <w:r w:rsidRPr="002E6F38">
        <w:rPr>
          <w:color w:val="000000"/>
          <w:sz w:val="28"/>
          <w:szCs w:val="28"/>
        </w:rPr>
        <w:t>, в течение 10 суток с момента вручения или получении копии постановления.</w:t>
      </w:r>
    </w:p>
    <w:p w:rsidR="006915BC" w:rsidRPr="002E6F38" w:rsidP="006915BC">
      <w:pPr>
        <w:ind w:right="-2"/>
        <w:jc w:val="both"/>
        <w:rPr>
          <w:color w:val="000000"/>
          <w:sz w:val="28"/>
          <w:szCs w:val="28"/>
        </w:rPr>
      </w:pPr>
    </w:p>
    <w:p w:rsidR="003001C7" w:rsidP="003001C7">
      <w:pPr>
        <w:rPr>
          <w:color w:val="000000" w:themeColor="text1"/>
          <w:sz w:val="28"/>
          <w:szCs w:val="28"/>
        </w:rPr>
      </w:pPr>
    </w:p>
    <w:p w:rsidR="003001C7" w:rsidP="003001C7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Е.С.Колосова</w:t>
      </w:r>
    </w:p>
    <w:p w:rsidR="00777799" w:rsidP="003001C7">
      <w:pPr>
        <w:tabs>
          <w:tab w:val="left" w:pos="0"/>
        </w:tabs>
        <w:jc w:val="both"/>
      </w:pPr>
    </w:p>
    <w:sectPr w:rsidSect="00720739">
      <w:headerReference w:type="default" r:id="rId2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D4201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B6422">
      <w:rPr>
        <w:noProof/>
      </w:rPr>
      <w:t>7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15D9"/>
    <w:rsid w:val="00043D38"/>
    <w:rsid w:val="00062FC3"/>
    <w:rsid w:val="00064C83"/>
    <w:rsid w:val="000A6429"/>
    <w:rsid w:val="000B79A5"/>
    <w:rsid w:val="000D7A46"/>
    <w:rsid w:val="000E7791"/>
    <w:rsid w:val="00152ACD"/>
    <w:rsid w:val="00154514"/>
    <w:rsid w:val="00181263"/>
    <w:rsid w:val="00182233"/>
    <w:rsid w:val="001E200B"/>
    <w:rsid w:val="001E601C"/>
    <w:rsid w:val="001F6E42"/>
    <w:rsid w:val="00244CD5"/>
    <w:rsid w:val="00263FDF"/>
    <w:rsid w:val="002C4A21"/>
    <w:rsid w:val="002E6F38"/>
    <w:rsid w:val="003001C7"/>
    <w:rsid w:val="00311844"/>
    <w:rsid w:val="00312189"/>
    <w:rsid w:val="00324C8F"/>
    <w:rsid w:val="003417CE"/>
    <w:rsid w:val="00346D64"/>
    <w:rsid w:val="0037209A"/>
    <w:rsid w:val="003905ED"/>
    <w:rsid w:val="003D2851"/>
    <w:rsid w:val="00404871"/>
    <w:rsid w:val="00414757"/>
    <w:rsid w:val="00446273"/>
    <w:rsid w:val="00467242"/>
    <w:rsid w:val="004A35C3"/>
    <w:rsid w:val="004B7C8A"/>
    <w:rsid w:val="004D64DD"/>
    <w:rsid w:val="005568F3"/>
    <w:rsid w:val="00557B5D"/>
    <w:rsid w:val="00587CDB"/>
    <w:rsid w:val="005973AA"/>
    <w:rsid w:val="005E3CDA"/>
    <w:rsid w:val="005F6C1A"/>
    <w:rsid w:val="00633D98"/>
    <w:rsid w:val="006342DE"/>
    <w:rsid w:val="006446C3"/>
    <w:rsid w:val="0064607D"/>
    <w:rsid w:val="00660E84"/>
    <w:rsid w:val="006915BC"/>
    <w:rsid w:val="006F2A3E"/>
    <w:rsid w:val="00705118"/>
    <w:rsid w:val="00720739"/>
    <w:rsid w:val="007219C0"/>
    <w:rsid w:val="00723E08"/>
    <w:rsid w:val="00724690"/>
    <w:rsid w:val="00734104"/>
    <w:rsid w:val="00762277"/>
    <w:rsid w:val="00777799"/>
    <w:rsid w:val="00791C19"/>
    <w:rsid w:val="007B6422"/>
    <w:rsid w:val="007C1156"/>
    <w:rsid w:val="007D3C9B"/>
    <w:rsid w:val="008334BB"/>
    <w:rsid w:val="008828BD"/>
    <w:rsid w:val="0089412F"/>
    <w:rsid w:val="008A4994"/>
    <w:rsid w:val="008D3E52"/>
    <w:rsid w:val="008F0FEF"/>
    <w:rsid w:val="00907993"/>
    <w:rsid w:val="009205F8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B26CDC"/>
    <w:rsid w:val="00B64318"/>
    <w:rsid w:val="00B96D3F"/>
    <w:rsid w:val="00BB2375"/>
    <w:rsid w:val="00BF30CA"/>
    <w:rsid w:val="00C10442"/>
    <w:rsid w:val="00C13F05"/>
    <w:rsid w:val="00C20C02"/>
    <w:rsid w:val="00C535F6"/>
    <w:rsid w:val="00C8540F"/>
    <w:rsid w:val="00C93A3F"/>
    <w:rsid w:val="00CB0FD6"/>
    <w:rsid w:val="00CB6EFF"/>
    <w:rsid w:val="00CD28A9"/>
    <w:rsid w:val="00D032FB"/>
    <w:rsid w:val="00D4201E"/>
    <w:rsid w:val="00D519FB"/>
    <w:rsid w:val="00D65E04"/>
    <w:rsid w:val="00D73423"/>
    <w:rsid w:val="00DA35B3"/>
    <w:rsid w:val="00DC3B6F"/>
    <w:rsid w:val="00E057EC"/>
    <w:rsid w:val="00E50783"/>
    <w:rsid w:val="00E76E74"/>
    <w:rsid w:val="00E87FEC"/>
    <w:rsid w:val="00E9087D"/>
    <w:rsid w:val="00EE247C"/>
    <w:rsid w:val="00F0382D"/>
    <w:rsid w:val="00F14169"/>
    <w:rsid w:val="00F279C5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D4201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4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demo=2&amp;base=LAW&amp;n=471851&amp;dst=102395&amp;field=134&amp;date=30.03.2024" TargetMode="External" /><Relationship Id="rId11" Type="http://schemas.openxmlformats.org/officeDocument/2006/relationships/hyperlink" Target="https://login.consultant.ru/link/?req=doc&amp;demo=2&amp;base=LAW&amp;n=353353&amp;date=26.03.2024" TargetMode="External" /><Relationship Id="rId12" Type="http://schemas.openxmlformats.org/officeDocument/2006/relationships/hyperlink" Target="https://login.consultant.ru/link/?req=doc&amp;demo=2&amp;base=LAW&amp;n=353353&amp;date=26.03.2024&amp;dst=25&amp;field=134" TargetMode="External" /><Relationship Id="rId13" Type="http://schemas.openxmlformats.org/officeDocument/2006/relationships/hyperlink" Target="https://login.consultant.ru/link/?req=doc&amp;demo=2&amp;base=LAW&amp;n=353353&amp;date=26.03.2024&amp;dst=26&amp;field=134" TargetMode="External" /><Relationship Id="rId14" Type="http://schemas.openxmlformats.org/officeDocument/2006/relationships/hyperlink" Target="https://login.consultant.ru/link/?req=doc&amp;demo=2&amp;base=LAW&amp;n=353353&amp;date=26.03.2024&amp;dst=5190&amp;field=134" TargetMode="External" /><Relationship Id="rId15" Type="http://schemas.openxmlformats.org/officeDocument/2006/relationships/hyperlink" Target="https://login.consultant.ru/link/?req=doc&amp;demo=2&amp;base=LAW&amp;n=405930&amp;date=26.03.2024&amp;dst=1254&amp;field=134" TargetMode="External" /><Relationship Id="rId16" Type="http://schemas.openxmlformats.org/officeDocument/2006/relationships/hyperlink" Target="https://login.consultant.ru/link/?req=doc&amp;demo=2&amp;base=LAW&amp;n=405930&amp;date=26.03.2024&amp;dst=5187&amp;field=134" TargetMode="External" /><Relationship Id="rId17" Type="http://schemas.openxmlformats.org/officeDocument/2006/relationships/hyperlink" Target="https://login.consultant.ru/link/?req=doc&amp;demo=2&amp;base=LAW&amp;n=405930&amp;date=26.03.2024&amp;dst=5190&amp;field=134" TargetMode="External" /><Relationship Id="rId18" Type="http://schemas.openxmlformats.org/officeDocument/2006/relationships/hyperlink" Target="https://login.consultant.ru/link/?req=doc&amp;demo=2&amp;base=LAW&amp;n=405930&amp;date=26.03.2024&amp;dst=787&amp;field=134" TargetMode="External" /><Relationship Id="rId19" Type="http://schemas.openxmlformats.org/officeDocument/2006/relationships/hyperlink" Target="https://login.consultant.ru/link/?req=doc&amp;demo=2&amp;base=LAW&amp;n=314567&amp;date=26.03.2024&amp;dst=100065&amp;field=1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demo=2&amp;base=LAW&amp;n=365278&amp;date=26.03.2024&amp;dst=212&amp;field=134" TargetMode="External" /><Relationship Id="rId21" Type="http://schemas.openxmlformats.org/officeDocument/2006/relationships/hyperlink" Target="https://mobileonline.garant.ru/" TargetMode="External" /><Relationship Id="rId22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23" Type="http://schemas.openxmlformats.org/officeDocument/2006/relationships/header" Target="header1.xm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demo=2&amp;base=LAW&amp;n=412850&amp;date=26.03.2024&amp;dst=8313&amp;field=134" TargetMode="External" /><Relationship Id="rId6" Type="http://schemas.openxmlformats.org/officeDocument/2006/relationships/hyperlink" Target="https://login.consultant.ru/link/?req=doc&amp;demo=2&amp;base=LAW&amp;n=412850&amp;date=26.03.2024&amp;dst=9805&amp;field=134" TargetMode="External" /><Relationship Id="rId7" Type="http://schemas.openxmlformats.org/officeDocument/2006/relationships/hyperlink" Target="https://login.consultant.ru/link/?req=doc&amp;demo=2&amp;base=LAW&amp;n=412850&amp;date=26.03.2024&amp;dst=212&amp;field=134" TargetMode="External" /><Relationship Id="rId8" Type="http://schemas.openxmlformats.org/officeDocument/2006/relationships/hyperlink" Target="https://login.consultant.ru/link/?req=doc&amp;demo=2&amp;base=LAW&amp;n=412850&amp;date=26.03.2024&amp;dst=102940&amp;field=134" TargetMode="External" /><Relationship Id="rId9" Type="http://schemas.openxmlformats.org/officeDocument/2006/relationships/hyperlink" Target="https://login.consultant.ru/link/?req=doc&amp;demo=2&amp;base=LAW&amp;n=365278&amp;date=26.03.2024&amp;dst=102269&amp;field=13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913E-73A4-46EC-A5B1-ED9A31DC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